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99" w:rsidRPr="00302D99" w:rsidRDefault="00302D99" w:rsidP="00302D9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BBBBBB"/>
          <w:left w:val="single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302D99" w:rsidRPr="00302D99" w:rsidTr="008643FA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tbl>
            <w:tblPr>
              <w:tblW w:w="6000" w:type="dxa"/>
              <w:jc w:val="center"/>
              <w:tblCellSpacing w:w="0" w:type="dxa"/>
              <w:tblBorders>
                <w:top w:val="single" w:sz="6" w:space="0" w:color="BBBBBB"/>
                <w:left w:val="single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302D99" w:rsidRPr="00302D99" w:rsidTr="00E66A33">
              <w:trPr>
                <w:tblCellSpacing w:w="0" w:type="dxa"/>
                <w:jc w:val="center"/>
              </w:trPr>
              <w:tc>
                <w:tcPr>
                  <w:tcW w:w="600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02D99" w:rsidRPr="00302D99" w:rsidRDefault="00302D99" w:rsidP="00302D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02D9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  <w:tr w:rsidR="00302D99" w:rsidRPr="00302D99" w:rsidTr="00E66A33">
              <w:trPr>
                <w:tblCellSpacing w:w="0" w:type="dxa"/>
                <w:jc w:val="center"/>
              </w:trPr>
              <w:tc>
                <w:tcPr>
                  <w:tcW w:w="600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rPr>
                      <w:trHeight w:val="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E8E8E8"/>
                        <w:vAlign w:val="center"/>
                        <w:hideMark/>
                      </w:tcPr>
                      <w:p w:rsidR="00302D99" w:rsidRPr="00302D99" w:rsidRDefault="00302D99" w:rsidP="00302D99">
                        <w:pPr>
                          <w:spacing w:after="0" w:line="0" w:lineRule="atLeast"/>
                          <w:jc w:val="center"/>
                          <w:rPr>
                            <w:rFonts w:ascii="Verdana" w:eastAsia="Times New Roman" w:hAnsi="Verdana" w:cs="Times New Roman"/>
                            <w:sz w:val="2"/>
                            <w:szCs w:val="2"/>
                          </w:rPr>
                        </w:pPr>
                        <w:r w:rsidRPr="00302D99">
                          <w:rPr>
                            <w:rFonts w:ascii="Verdana" w:eastAsia="Times New Roman" w:hAnsi="Verdana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00" cy="3257550"/>
                              <wp:effectExtent l="0" t="0" r="0" b="0"/>
                              <wp:docPr id="10" name="Picture 10" descr="http://rontrev.com/wp-content/uploads/email-header-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rontrev.com/wp-content/uploads/email-header-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5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02D99" w:rsidRPr="00302D99" w:rsidTr="00E66A33">
              <w:trPr>
                <w:tblCellSpacing w:w="0" w:type="dxa"/>
                <w:jc w:val="center"/>
              </w:trPr>
              <w:tc>
                <w:tcPr>
                  <w:tcW w:w="600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rPr>
                      <w:trHeight w:val="15"/>
                    </w:trPr>
                    <w:tc>
                      <w:tcPr>
                        <w:tcW w:w="5000" w:type="pct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302D99" w:rsidRDefault="00302D99" w:rsidP="00302D9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302D99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372100" cy="6350"/>
                              <wp:effectExtent l="0" t="0" r="0" b="12700"/>
                              <wp:docPr id="9" name="Picture 9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302D99" w:rsidRDefault="00302D99" w:rsidP="00302D99">
                        <w:pPr>
                          <w:shd w:val="clear" w:color="auto" w:fill="FFFFFF"/>
                          <w:spacing w:after="0" w:line="450" w:lineRule="atLeast"/>
                          <w:jc w:val="center"/>
                          <w:outlineLvl w:val="2"/>
                          <w:rPr>
                            <w:rFonts w:ascii="Trebuchet MS" w:eastAsia="Times New Roman" w:hAnsi="Trebuchet MS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sz w:val="36"/>
                            <w:szCs w:val="36"/>
                          </w:rPr>
                          <w:t>YOUR INVENTION QUALIFIES FOR OUR NEW SERVICE PACKAGE</w:t>
                        </w:r>
                        <w:r w:rsidRPr="00302D99">
                          <w:rPr>
                            <w:rFonts w:ascii="Trebuchet MS" w:eastAsia="Times New Roman" w:hAnsi="Trebuchet MS" w:cs="Times New Roman"/>
                            <w:sz w:val="36"/>
                            <w:szCs w:val="36"/>
                          </w:rPr>
                          <w:t>!</w:t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302D99" w:rsidRDefault="00302D99" w:rsidP="008643FA">
                        <w:pPr>
                          <w:shd w:val="clear" w:color="auto" w:fill="FFFFFF"/>
                          <w:spacing w:before="240" w:after="240" w:line="360" w:lineRule="atLeast"/>
                          <w:jc w:val="center"/>
                          <w:textAlignment w:val="top"/>
                          <w:rPr>
                            <w:rFonts w:ascii="Georgia" w:eastAsia="Times New Roman" w:hAnsi="Georgia" w:cs="Arial"/>
                            <w:szCs w:val="24"/>
                          </w:rPr>
                        </w:pPr>
                        <w:r w:rsidRPr="00302D99">
                          <w:rPr>
                            <w:rFonts w:ascii="Georgia" w:eastAsia="Times New Roman" w:hAnsi="Georgia" w:cs="Arial"/>
                            <w:szCs w:val="24"/>
                          </w:rPr>
                          <w:t xml:space="preserve">Congratulations on letting The Inventor’s Platform help you bring your idea to the market.  </w:t>
                        </w:r>
                        <w:r w:rsidR="008643FA">
                          <w:rPr>
                            <w:rFonts w:ascii="Georgia" w:eastAsia="Times New Roman" w:hAnsi="Georgia" w:cs="Arial"/>
                            <w:szCs w:val="24"/>
                          </w:rPr>
                          <w:t xml:space="preserve">I </w:t>
                        </w:r>
                        <w:r w:rsidRPr="00302D99">
                          <w:rPr>
                            <w:rFonts w:ascii="Georgia" w:eastAsia="Times New Roman" w:hAnsi="Georgia" w:cs="Arial"/>
                            <w:szCs w:val="24"/>
                          </w:rPr>
                          <w:t>wanted to reach out to you to let you know your invention qualifies for our brand new service package.    </w:t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0" w:rightFromText="30" w:vertAnchor="text" w:tblpXSpec="right" w:tblpYSpec="center"/>
                          <w:tblW w:w="50" w:type="pct"/>
                          <w:tblBorders>
                            <w:top w:val="single" w:sz="6" w:space="0" w:color="BBBBBB"/>
                            <w:left w:val="single" w:sz="6" w:space="0" w:color="BBBBBB"/>
                            <w:bottom w:val="dashed" w:sz="6" w:space="0" w:color="BBBBBB"/>
                            <w:right w:val="dashed" w:sz="6" w:space="0" w:color="BBBBBB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302D99" w:rsidRPr="00302D99" w:rsidTr="008643FA">
                          <w:trPr>
                            <w:trHeight w:val="1710"/>
                          </w:trPr>
                          <w:tc>
                            <w:tcPr>
                              <w:tcW w:w="50" w:type="pct"/>
                              <w:tcBorders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02D99" w:rsidRPr="00302D99" w:rsidRDefault="00302D99" w:rsidP="00302D9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302D99">
                                <w:rPr>
                                  <w:rFonts w:ascii="Verdana" w:eastAsia="Times New Roman" w:hAnsi="Verdana" w:cs="Times New Roman"/>
                                  <w:noProof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2000250" cy="1631950"/>
                                    <wp:effectExtent l="0" t="0" r="0" b="6350"/>
                                    <wp:docPr id="7" name="Picture 7" descr="http://rontrev.com/wp-content/uploads/Untitle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rontrev.com/wp-content/uploads/Untitle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0" cy="163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02D99" w:rsidRPr="00302D99" w:rsidRDefault="00302D99" w:rsidP="00302D99">
                        <w:pPr>
                          <w:shd w:val="clear" w:color="auto" w:fill="FFFFFF"/>
                          <w:spacing w:after="0" w:line="750" w:lineRule="atLeast"/>
                          <w:outlineLvl w:val="0"/>
                          <w:rPr>
                            <w:rFonts w:ascii="Trebuchet MS" w:eastAsia="Times New Roman" w:hAnsi="Trebuchet MS" w:cs="Times New Roman"/>
                            <w:kern w:val="36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00FF"/>
                            <w:kern w:val="36"/>
                            <w:sz w:val="60"/>
                            <w:szCs w:val="60"/>
                          </w:rPr>
                          <w:t>You don’t have to sign up, but if you do you’ll get . . .</w:t>
                        </w:r>
                        <w:r w:rsidRPr="00302D99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00FF"/>
                            <w:kern w:val="36"/>
                            <w:sz w:val="60"/>
                            <w:szCs w:val="60"/>
                          </w:rPr>
                          <w:t> </w:t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8643FA" w:rsidRDefault="00302D99" w:rsidP="00302D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after="240" w:line="360" w:lineRule="atLeast"/>
                          <w:textAlignment w:val="top"/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</w:pPr>
                        <w:r w:rsidRPr="008643FA"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  <w:t>Digital Commercial with Professional Spokesperson</w:t>
                        </w:r>
                      </w:p>
                      <w:p w:rsidR="008643FA" w:rsidRPr="008643FA" w:rsidRDefault="008643FA" w:rsidP="00302D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after="240" w:line="360" w:lineRule="atLeast"/>
                          <w:textAlignment w:val="top"/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</w:pPr>
                        <w:r w:rsidRPr="008643FA"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  <w:t>Virtual Prototype</w:t>
                        </w:r>
                      </w:p>
                      <w:p w:rsidR="00302D99" w:rsidRPr="008643FA" w:rsidRDefault="00302D99" w:rsidP="00302D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after="240" w:line="360" w:lineRule="atLeast"/>
                          <w:textAlignment w:val="top"/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</w:pPr>
                        <w:r w:rsidRPr="008643FA"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  <w:t>Non-Provisional Patent Application</w:t>
                        </w:r>
                      </w:p>
                      <w:p w:rsidR="00302D99" w:rsidRPr="008643FA" w:rsidRDefault="00302D99" w:rsidP="00302D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after="240" w:line="360" w:lineRule="atLeast"/>
                          <w:textAlignment w:val="top"/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</w:pPr>
                        <w:r w:rsidRPr="008643FA"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  <w:t>Direct Presentation to Private Angel Investors</w:t>
                        </w:r>
                      </w:p>
                      <w:p w:rsidR="00302D99" w:rsidRPr="008643FA" w:rsidRDefault="00302D99" w:rsidP="00302D9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240" w:after="240" w:line="360" w:lineRule="atLeast"/>
                          <w:textAlignment w:val="top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8643FA">
                          <w:rPr>
                            <w:rFonts w:ascii="Cambria" w:eastAsia="Times New Roman" w:hAnsi="Cambria" w:cs="Arial"/>
                            <w:sz w:val="28"/>
                            <w:szCs w:val="28"/>
                          </w:rPr>
                          <w:t>Crowdfunding Package</w:t>
                        </w:r>
                      </w:p>
                      <w:p w:rsidR="008643FA" w:rsidRPr="008643FA" w:rsidRDefault="008643FA" w:rsidP="008643FA">
                        <w:pPr>
                          <w:shd w:val="clear" w:color="auto" w:fill="FFFFFF"/>
                          <w:spacing w:before="240" w:after="240" w:line="360" w:lineRule="atLeast"/>
                          <w:jc w:val="center"/>
                          <w:textAlignment w:val="top"/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8643FA"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</w:rPr>
                          <w:t xml:space="preserve">PLUS . . . </w:t>
                        </w:r>
                        <w:r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</w:rPr>
                          <w:t xml:space="preserve">YOUR INVENTION SHOWCASED </w:t>
                        </w:r>
                        <w:r w:rsidRPr="008643FA"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</w:rPr>
                          <w:t>IN</w:t>
                        </w:r>
                        <w:r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</w:rPr>
                          <w:t xml:space="preserve"> A</w:t>
                        </w:r>
                        <w:r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  <w:u w:val="single"/>
                          </w:rPr>
                          <w:t xml:space="preserve"> SHARK </w:t>
                        </w:r>
                        <w:r w:rsidRPr="008643FA">
                          <w:rPr>
                            <w:rFonts w:ascii="Georgia" w:eastAsia="Times New Roman" w:hAnsi="Georgia" w:cs="Arial"/>
                            <w:b/>
                            <w:sz w:val="32"/>
                            <w:szCs w:val="32"/>
                            <w:u w:val="single"/>
                          </w:rPr>
                          <w:t>TANK PRESENTATION PACKET!</w:t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8643FA" w:rsidRDefault="00302D99" w:rsidP="00302D99">
                        <w:pPr>
                          <w:shd w:val="clear" w:color="auto" w:fill="FFFFFF"/>
                          <w:spacing w:after="0" w:line="450" w:lineRule="atLeast"/>
                          <w:jc w:val="center"/>
                          <w:outlineLvl w:val="2"/>
                          <w:rPr>
                            <w:rFonts w:ascii="Georgia" w:eastAsia="Times New Roman" w:hAnsi="Georgia" w:cs="Times New Roman"/>
                            <w:color w:val="538135" w:themeColor="accent6" w:themeShade="BF"/>
                            <w:sz w:val="32"/>
                            <w:szCs w:val="32"/>
                          </w:rPr>
                        </w:pPr>
                        <w:r w:rsidRPr="008643FA">
                          <w:rPr>
                            <w:rFonts w:ascii="Georgia" w:eastAsia="Times New Roman" w:hAnsi="Georgia" w:cs="Arial"/>
                            <w:color w:val="538135" w:themeColor="accent6" w:themeShade="BF"/>
                            <w:sz w:val="32"/>
                            <w:szCs w:val="32"/>
                          </w:rPr>
                          <w:t>All for as low as $333 per month, with massive full-pay discount!</w:t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Default="00302D99" w:rsidP="00302D99">
                        <w:pPr>
                          <w:shd w:val="clear" w:color="auto" w:fill="FFFFFF"/>
                          <w:spacing w:after="0" w:line="563" w:lineRule="atLeast"/>
                          <w:jc w:val="center"/>
                          <w:outlineLvl w:val="1"/>
                          <w:rPr>
                            <w:rFonts w:ascii="Trebuchet MS" w:eastAsia="Times New Roman" w:hAnsi="Trebuchet MS" w:cs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sz w:val="45"/>
                            <w:szCs w:val="45"/>
                          </w:rPr>
                          <w:t>INTERESTED?</w:t>
                        </w:r>
                      </w:p>
                      <w:p w:rsidR="00302D99" w:rsidRPr="00302D99" w:rsidRDefault="00302D99" w:rsidP="00302D99">
                        <w:pPr>
                          <w:shd w:val="clear" w:color="auto" w:fill="FFFFFF"/>
                          <w:spacing w:after="0" w:line="563" w:lineRule="atLeast"/>
                          <w:jc w:val="center"/>
                          <w:outlineLvl w:val="1"/>
                          <w:rPr>
                            <w:rFonts w:ascii="Trebuchet MS" w:eastAsia="Times New Roman" w:hAnsi="Trebuchet MS" w:cs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sz w:val="45"/>
                            <w:szCs w:val="45"/>
                          </w:rPr>
                          <w:t>Email me now so we can set up a conference call</w:t>
                        </w:r>
                      </w:p>
                      <w:p w:rsidR="00302D99" w:rsidRPr="00302D99" w:rsidRDefault="00302D99" w:rsidP="00302D99">
                        <w:pPr>
                          <w:shd w:val="clear" w:color="auto" w:fill="FFFFFF"/>
                          <w:spacing w:after="0" w:line="750" w:lineRule="atLeast"/>
                          <w:jc w:val="center"/>
                          <w:outlineLvl w:val="0"/>
                          <w:rPr>
                            <w:rFonts w:ascii="Trebuchet MS" w:eastAsia="Times New Roman" w:hAnsi="Trebuchet MS" w:cs="Times New Roman"/>
                            <w:kern w:val="36"/>
                            <w:sz w:val="60"/>
                            <w:szCs w:val="60"/>
                          </w:rPr>
                        </w:pP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7"/>
                      <w:szCs w:val="17"/>
                    </w:rPr>
                  </w:pPr>
                </w:p>
                <w:tbl>
                  <w:tblPr>
                    <w:tblpPr w:leftFromText="30" w:rightFromText="30" w:vertAnchor="text"/>
                    <w:tblW w:w="5000" w:type="pct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rPr>
                      <w:trHeight w:val="15"/>
                    </w:trPr>
                    <w:tc>
                      <w:tcPr>
                        <w:tcW w:w="5000" w:type="pct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FFFFFF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302D99" w:rsidRPr="00302D99" w:rsidRDefault="00302D99" w:rsidP="00302D9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302D99"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372100" cy="6350"/>
                              <wp:effectExtent l="0" t="0" r="0" b="12700"/>
                              <wp:docPr id="2" name="Picture 2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bookmarkStart w:id="0" w:name="_GoBack"/>
              <w:bookmarkEnd w:id="0"/>
            </w:tr>
            <w:tr w:rsidR="00302D99" w:rsidRPr="00302D99" w:rsidTr="00E66A33">
              <w:trPr>
                <w:tblCellSpacing w:w="0" w:type="dxa"/>
                <w:jc w:val="center"/>
              </w:trPr>
              <w:tc>
                <w:tcPr>
                  <w:tcW w:w="600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  <w:left w:val="single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302D99" w:rsidRPr="00302D99" w:rsidTr="008643FA">
                    <w:trPr>
                      <w:trHeight w:val="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E8E8E8"/>
                        <w:vAlign w:val="center"/>
                        <w:hideMark/>
                      </w:tcPr>
                      <w:p w:rsidR="00302D99" w:rsidRPr="00302D99" w:rsidRDefault="00302D99" w:rsidP="00302D99">
                        <w:pPr>
                          <w:spacing w:after="0" w:line="0" w:lineRule="atLeast"/>
                          <w:jc w:val="center"/>
                          <w:rPr>
                            <w:rFonts w:ascii="Verdana" w:eastAsia="Times New Roman" w:hAnsi="Verdana" w:cs="Times New Roman"/>
                            <w:sz w:val="2"/>
                            <w:szCs w:val="2"/>
                          </w:rPr>
                        </w:pPr>
                        <w:r w:rsidRPr="00302D99">
                          <w:rPr>
                            <w:rFonts w:ascii="Verdana" w:eastAsia="Times New Roman" w:hAnsi="Verdana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00" cy="438150"/>
                              <wp:effectExtent l="0" t="0" r="0" b="0"/>
                              <wp:docPr id="1" name="Picture 1" descr="http://rontrev.com/wp-content/plugins/wysija-newsletters/img/default-newsletter/newsletter/foot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rontrev.com/wp-content/plugins/wysija-newsletters/img/default-newsletter/newsletter/foot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D99" w:rsidRPr="00302D99" w:rsidRDefault="00302D99" w:rsidP="00302D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02D99" w:rsidRPr="00302D99" w:rsidTr="00E66A33">
              <w:trPr>
                <w:tblCellSpacing w:w="0" w:type="dxa"/>
                <w:jc w:val="center"/>
              </w:trPr>
              <w:tc>
                <w:tcPr>
                  <w:tcW w:w="6000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02D99" w:rsidRPr="00302D99" w:rsidRDefault="00302D99" w:rsidP="00302D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02D9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02D99" w:rsidRPr="00302D99" w:rsidRDefault="00302D99" w:rsidP="00302D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1F0158" w:rsidRDefault="001F0158"/>
    <w:sectPr w:rsidR="001F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53A"/>
    <w:multiLevelType w:val="hybridMultilevel"/>
    <w:tmpl w:val="53402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9"/>
    <w:rsid w:val="00142CD8"/>
    <w:rsid w:val="00171952"/>
    <w:rsid w:val="001F0158"/>
    <w:rsid w:val="00302D99"/>
    <w:rsid w:val="008643FA"/>
    <w:rsid w:val="00A149BA"/>
    <w:rsid w:val="00B523CB"/>
    <w:rsid w:val="00E66A33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BC0"/>
  <w15:chartTrackingRefBased/>
  <w15:docId w15:val="{0BDD9780-B89F-4590-8F92-A1A19EC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1EA3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2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2D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2D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lign-center">
    <w:name w:val="align-center"/>
    <w:basedOn w:val="Normal"/>
    <w:rsid w:val="003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2D99"/>
    <w:rPr>
      <w:b/>
      <w:bCs/>
    </w:rPr>
  </w:style>
  <w:style w:type="paragraph" w:styleId="ListParagraph">
    <w:name w:val="List Paragraph"/>
    <w:basedOn w:val="Normal"/>
    <w:uiPriority w:val="34"/>
    <w:qFormat/>
    <w:rsid w:val="00302D99"/>
    <w:pPr>
      <w:ind w:left="720"/>
      <w:contextualSpacing/>
    </w:pPr>
  </w:style>
  <w:style w:type="table" w:styleId="TableGrid">
    <w:name w:val="Table Grid"/>
    <w:basedOn w:val="TableNormal"/>
    <w:uiPriority w:val="39"/>
    <w:rsid w:val="00B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graybob</dc:creator>
  <cp:keywords/>
  <dc:description/>
  <cp:lastModifiedBy>graybob</cp:lastModifiedBy>
  <cp:revision>2</cp:revision>
  <dcterms:created xsi:type="dcterms:W3CDTF">2017-05-18T12:31:00Z</dcterms:created>
  <dcterms:modified xsi:type="dcterms:W3CDTF">2017-05-18T12:31:00Z</dcterms:modified>
</cp:coreProperties>
</file>